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6" w:line="222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23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23"/>
          <w:sz w:val="32"/>
          <w:szCs w:val="32"/>
          <w:lang w:val="en-US" w:eastAsia="zh-CN"/>
        </w:rPr>
        <w:t>1</w:t>
      </w:r>
    </w:p>
    <w:p>
      <w:pPr>
        <w:spacing w:before="133" w:line="219" w:lineRule="auto"/>
        <w:ind w:left="26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3"/>
          <w:sz w:val="44"/>
          <w:szCs w:val="44"/>
        </w:rPr>
        <w:t>申报审核简易流程</w:t>
      </w: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04" w:line="221" w:lineRule="auto"/>
        <w:ind w:left="63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一、申报流程</w:t>
      </w:r>
    </w:p>
    <w:p>
      <w:pPr>
        <w:tabs>
          <w:tab w:val="left" w:pos="170"/>
        </w:tabs>
        <w:spacing w:before="224" w:line="358" w:lineRule="auto"/>
        <w:ind w:firstLine="7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9"/>
          <w:sz w:val="32"/>
          <w:szCs w:val="32"/>
        </w:rPr>
        <w:t>申报人员登录安徽省人力资源和社会保障厅官网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（</w:t>
      </w:r>
      <w:r>
        <w:fldChar w:fldCharType="begin"/>
      </w:r>
      <w:r>
        <w:instrText xml:space="preserve"> HYPERLINK "http://hrss.ah.gov.cn/index.html" </w:instrText>
      </w:r>
      <w:r>
        <w:fldChar w:fldCharType="separate"/>
      </w:r>
      <w:r>
        <w:rPr>
          <w:rFonts w:ascii="仿宋" w:hAnsi="仿宋" w:eastAsia="仿宋" w:cs="仿宋"/>
          <w:sz w:val="32"/>
          <w:szCs w:val="32"/>
        </w:rPr>
        <w:t>http</w:t>
      </w:r>
      <w:r>
        <w:rPr>
          <w:rFonts w:ascii="仿宋" w:hAnsi="仿宋" w:eastAsia="仿宋" w:cs="仿宋"/>
          <w:spacing w:val="6"/>
          <w:sz w:val="32"/>
          <w:szCs w:val="32"/>
        </w:rPr>
        <w:t>://</w:t>
      </w:r>
      <w:r>
        <w:rPr>
          <w:rFonts w:ascii="仿宋" w:hAnsi="仿宋" w:eastAsia="仿宋" w:cs="仿宋"/>
          <w:sz w:val="32"/>
          <w:szCs w:val="32"/>
        </w:rPr>
        <w:t>hrss</w:t>
      </w:r>
      <w:r>
        <w:rPr>
          <w:rFonts w:ascii="仿宋" w:hAnsi="仿宋" w:eastAsia="仿宋" w:cs="仿宋"/>
          <w:spacing w:val="6"/>
          <w:sz w:val="32"/>
          <w:szCs w:val="32"/>
        </w:rPr>
        <w:t>.</w:t>
      </w:r>
      <w:r>
        <w:rPr>
          <w:rFonts w:ascii="仿宋" w:hAnsi="仿宋" w:eastAsia="仿宋" w:cs="仿宋"/>
          <w:sz w:val="32"/>
          <w:szCs w:val="32"/>
        </w:rPr>
        <w:t>ah</w:t>
      </w:r>
      <w:r>
        <w:rPr>
          <w:rFonts w:ascii="仿宋" w:hAnsi="仿宋" w:eastAsia="仿宋" w:cs="仿宋"/>
          <w:spacing w:val="6"/>
          <w:sz w:val="32"/>
          <w:szCs w:val="32"/>
        </w:rPr>
        <w:t>.</w:t>
      </w:r>
      <w:r>
        <w:rPr>
          <w:rFonts w:ascii="仿宋" w:hAnsi="仿宋" w:eastAsia="仿宋" w:cs="仿宋"/>
          <w:sz w:val="32"/>
          <w:szCs w:val="32"/>
        </w:rPr>
        <w:t>gov</w:t>
      </w:r>
      <w:r>
        <w:rPr>
          <w:rFonts w:ascii="仿宋" w:hAnsi="仿宋" w:eastAsia="仿宋" w:cs="仿宋"/>
          <w:spacing w:val="6"/>
          <w:sz w:val="32"/>
          <w:szCs w:val="32"/>
        </w:rPr>
        <w:t>.</w:t>
      </w:r>
      <w:r>
        <w:rPr>
          <w:rFonts w:ascii="仿宋" w:hAnsi="仿宋" w:eastAsia="仿宋" w:cs="仿宋"/>
          <w:sz w:val="32"/>
          <w:szCs w:val="32"/>
        </w:rPr>
        <w:t>cn</w:t>
      </w:r>
      <w:r>
        <w:rPr>
          <w:rFonts w:ascii="仿宋" w:hAnsi="仿宋" w:eastAsia="仿宋" w:cs="仿宋"/>
          <w:spacing w:val="6"/>
          <w:sz w:val="32"/>
          <w:szCs w:val="32"/>
        </w:rPr>
        <w:t>/</w:t>
      </w:r>
      <w:r>
        <w:rPr>
          <w:rFonts w:ascii="仿宋" w:hAnsi="仿宋" w:eastAsia="仿宋" w:cs="仿宋"/>
          <w:sz w:val="32"/>
          <w:szCs w:val="32"/>
        </w:rPr>
        <w:t>index</w:t>
      </w:r>
      <w:r>
        <w:rPr>
          <w:rFonts w:ascii="仿宋" w:hAnsi="仿宋" w:eastAsia="仿宋" w:cs="仿宋"/>
          <w:spacing w:val="6"/>
          <w:sz w:val="32"/>
          <w:szCs w:val="32"/>
        </w:rPr>
        <w:t>.</w:t>
      </w:r>
      <w:r>
        <w:rPr>
          <w:rFonts w:ascii="仿宋" w:hAnsi="仿宋" w:eastAsia="仿宋" w:cs="仿宋"/>
          <w:sz w:val="32"/>
          <w:szCs w:val="32"/>
        </w:rPr>
        <w:t>html</w:t>
      </w:r>
      <w:r>
        <w:rPr>
          <w:rFonts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spacing w:val="6"/>
          <w:sz w:val="32"/>
          <w:szCs w:val="32"/>
        </w:rPr>
        <w:t>——在“资讯中心”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页面下方的“专题专栏”中点击“专技人员综合管理服务平台”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——跳转至登录页面，选择“个人登录”下方“前往安徽政务</w:t>
      </w:r>
      <w:r>
        <w:rPr>
          <w:rFonts w:ascii="仿宋" w:hAnsi="仿宋" w:eastAsia="仿宋" w:cs="仿宋"/>
          <w:spacing w:val="6"/>
          <w:sz w:val="32"/>
          <w:szCs w:val="32"/>
        </w:rPr>
        <w:t>网”,跳转至安徽政务服务网页面，使用安徽政务服务</w:t>
      </w:r>
      <w:r>
        <w:rPr>
          <w:rFonts w:ascii="仿宋" w:hAnsi="仿宋" w:eastAsia="仿宋" w:cs="仿宋"/>
          <w:spacing w:val="5"/>
          <w:sz w:val="32"/>
          <w:szCs w:val="32"/>
        </w:rPr>
        <w:t>网个人</w:t>
      </w:r>
      <w:r>
        <w:rPr>
          <w:rFonts w:ascii="仿宋" w:hAnsi="仿宋" w:eastAsia="仿宋" w:cs="仿宋"/>
          <w:sz w:val="32"/>
          <w:szCs w:val="32"/>
        </w:rPr>
        <w:t>账号密码进行登录——下载操作指南和常见问题解答，按照说</w:t>
      </w:r>
      <w:r>
        <w:rPr>
          <w:rFonts w:ascii="仿宋" w:hAnsi="仿宋" w:eastAsia="仿宋" w:cs="仿宋"/>
          <w:spacing w:val="-9"/>
          <w:sz w:val="32"/>
          <w:szCs w:val="32"/>
        </w:rPr>
        <w:t>明进行操作。</w:t>
      </w:r>
    </w:p>
    <w:p>
      <w:pPr>
        <w:spacing w:before="267" w:line="221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8"/>
          <w:sz w:val="32"/>
          <w:szCs w:val="32"/>
        </w:rPr>
        <w:t>二、</w:t>
      </w:r>
      <w:r>
        <w:rPr>
          <w:rFonts w:ascii="黑体" w:hAnsi="黑体" w:eastAsia="黑体" w:cs="黑体"/>
          <w:spacing w:val="-8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2"/>
          <w:szCs w:val="32"/>
        </w:rPr>
        <w:t>审核流程</w:t>
      </w:r>
    </w:p>
    <w:p>
      <w:pPr>
        <w:spacing w:before="230" w:line="358" w:lineRule="auto"/>
        <w:ind w:right="309" w:firstLine="63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各法人单位审核：单位建立账号登录——单位审核——县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农业主管部门审核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－－</w:t>
      </w:r>
      <w:r>
        <w:rPr>
          <w:rFonts w:ascii="仿宋" w:hAnsi="仿宋" w:eastAsia="仿宋" w:cs="仿宋"/>
          <w:spacing w:val="-1"/>
          <w:sz w:val="32"/>
          <w:szCs w:val="32"/>
        </w:rPr>
        <w:t>评委会组建单位审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核。</w:t>
      </w:r>
    </w:p>
    <w:p>
      <w:pPr>
        <w:sectPr>
          <w:pgSz w:w="11900" w:h="16820"/>
          <w:pgMar w:top="1365" w:right="1339" w:bottom="400" w:left="1609" w:header="0" w:footer="0" w:gutter="0"/>
          <w:cols w:space="720" w:num="1"/>
        </w:sectPr>
      </w:pPr>
    </w:p>
    <w:p>
      <w:pPr>
        <w:spacing w:before="68" w:line="222" w:lineRule="auto"/>
        <w:ind w:left="255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ascii="仿宋" w:hAnsi="仿宋" w:eastAsia="仿宋" w:cs="仿宋"/>
          <w:spacing w:val="15"/>
          <w:sz w:val="33"/>
          <w:szCs w:val="33"/>
        </w:rPr>
        <w:t>附件</w:t>
      </w:r>
      <w:r>
        <w:rPr>
          <w:rFonts w:hint="eastAsia" w:ascii="仿宋" w:hAnsi="仿宋" w:eastAsia="仿宋" w:cs="仿宋"/>
          <w:spacing w:val="15"/>
          <w:sz w:val="33"/>
          <w:szCs w:val="33"/>
          <w:lang w:val="en-US" w:eastAsia="zh-CN"/>
        </w:rPr>
        <w:t>2</w:t>
      </w:r>
    </w:p>
    <w:p>
      <w:pPr>
        <w:spacing w:before="130" w:line="222" w:lineRule="auto"/>
        <w:ind w:left="243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-5"/>
          <w:sz w:val="43"/>
          <w:szCs w:val="43"/>
        </w:rPr>
        <w:t>申报评审专业参考目录</w:t>
      </w:r>
    </w:p>
    <w:p/>
    <w:p>
      <w:pPr>
        <w:spacing w:line="147" w:lineRule="exact"/>
      </w:pPr>
    </w:p>
    <w:tbl>
      <w:tblPr>
        <w:tblStyle w:val="4"/>
        <w:tblW w:w="8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698"/>
        <w:gridCol w:w="2936"/>
        <w:gridCol w:w="33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74" w:type="dxa"/>
            <w:vAlign w:val="top"/>
          </w:tcPr>
          <w:p>
            <w:pPr>
              <w:spacing w:before="188" w:line="221" w:lineRule="auto"/>
              <w:ind w:left="1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1698" w:type="dxa"/>
            <w:vAlign w:val="top"/>
          </w:tcPr>
          <w:p>
            <w:pPr>
              <w:spacing w:before="186" w:line="219" w:lineRule="auto"/>
              <w:ind w:left="2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申报专业</w:t>
            </w:r>
          </w:p>
        </w:tc>
        <w:tc>
          <w:tcPr>
            <w:tcW w:w="2936" w:type="dxa"/>
            <w:vAlign w:val="top"/>
          </w:tcPr>
          <w:p>
            <w:pPr>
              <w:spacing w:before="187" w:line="220" w:lineRule="auto"/>
              <w:ind w:left="7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现从事专业</w:t>
            </w:r>
          </w:p>
        </w:tc>
        <w:tc>
          <w:tcPr>
            <w:tcW w:w="3371" w:type="dxa"/>
            <w:vAlign w:val="top"/>
          </w:tcPr>
          <w:p>
            <w:pPr>
              <w:spacing w:before="182" w:line="219" w:lineRule="auto"/>
              <w:ind w:left="2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申报初级专业技术资格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4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农学</w:t>
            </w:r>
          </w:p>
        </w:tc>
        <w:tc>
          <w:tcPr>
            <w:tcW w:w="2936" w:type="dxa"/>
            <w:vAlign w:val="top"/>
          </w:tcPr>
          <w:p>
            <w:pPr>
              <w:spacing w:before="140" w:line="219" w:lineRule="auto"/>
              <w:ind w:left="11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粮食</w:t>
            </w:r>
          </w:p>
        </w:tc>
        <w:tc>
          <w:tcPr>
            <w:tcW w:w="3371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助理农艺师、农业技术员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before="143" w:line="219" w:lineRule="auto"/>
              <w:ind w:left="11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油菜</w:t>
            </w:r>
          </w:p>
        </w:tc>
        <w:tc>
          <w:tcPr>
            <w:tcW w:w="3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before="144" w:line="220" w:lineRule="auto"/>
              <w:ind w:left="11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种子</w:t>
            </w:r>
          </w:p>
        </w:tc>
        <w:tc>
          <w:tcPr>
            <w:tcW w:w="3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4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园艺</w:t>
            </w:r>
          </w:p>
        </w:tc>
        <w:tc>
          <w:tcPr>
            <w:tcW w:w="2936" w:type="dxa"/>
            <w:vAlign w:val="top"/>
          </w:tcPr>
          <w:p>
            <w:pPr>
              <w:spacing w:before="144" w:line="219" w:lineRule="auto"/>
              <w:ind w:left="11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蔬菜</w:t>
            </w:r>
          </w:p>
        </w:tc>
        <w:tc>
          <w:tcPr>
            <w:tcW w:w="3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before="144" w:line="219" w:lineRule="auto"/>
              <w:ind w:left="11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水果</w:t>
            </w:r>
          </w:p>
        </w:tc>
        <w:tc>
          <w:tcPr>
            <w:tcW w:w="3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before="144" w:line="219" w:lineRule="auto"/>
              <w:ind w:left="10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食用菌</w:t>
            </w:r>
          </w:p>
        </w:tc>
        <w:tc>
          <w:tcPr>
            <w:tcW w:w="3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before="143" w:line="219" w:lineRule="auto"/>
              <w:ind w:left="10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中药材</w:t>
            </w:r>
          </w:p>
        </w:tc>
        <w:tc>
          <w:tcPr>
            <w:tcW w:w="3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before="146" w:line="219" w:lineRule="auto"/>
              <w:ind w:left="11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茶叶</w:t>
            </w:r>
          </w:p>
        </w:tc>
        <w:tc>
          <w:tcPr>
            <w:tcW w:w="3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before="148" w:line="220" w:lineRule="auto"/>
              <w:ind w:left="11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蚕桑</w:t>
            </w:r>
          </w:p>
        </w:tc>
        <w:tc>
          <w:tcPr>
            <w:tcW w:w="3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4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植保</w:t>
            </w:r>
          </w:p>
        </w:tc>
        <w:tc>
          <w:tcPr>
            <w:tcW w:w="2936" w:type="dxa"/>
            <w:vAlign w:val="top"/>
          </w:tcPr>
          <w:p>
            <w:pPr>
              <w:spacing w:before="147" w:line="219" w:lineRule="auto"/>
              <w:ind w:left="9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植保植检</w:t>
            </w:r>
          </w:p>
        </w:tc>
        <w:tc>
          <w:tcPr>
            <w:tcW w:w="3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before="149" w:line="220" w:lineRule="auto"/>
              <w:ind w:left="11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农药</w:t>
            </w:r>
          </w:p>
        </w:tc>
        <w:tc>
          <w:tcPr>
            <w:tcW w:w="3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4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土肥</w:t>
            </w:r>
          </w:p>
        </w:tc>
        <w:tc>
          <w:tcPr>
            <w:tcW w:w="2936" w:type="dxa"/>
            <w:vAlign w:val="top"/>
          </w:tcPr>
          <w:p>
            <w:pPr>
              <w:spacing w:before="146" w:line="219" w:lineRule="auto"/>
              <w:ind w:left="9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土壤肥料</w:t>
            </w:r>
          </w:p>
        </w:tc>
        <w:tc>
          <w:tcPr>
            <w:tcW w:w="3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before="146" w:line="219" w:lineRule="auto"/>
              <w:ind w:left="9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耕地质量</w:t>
            </w:r>
          </w:p>
        </w:tc>
        <w:tc>
          <w:tcPr>
            <w:tcW w:w="3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91" w:line="182" w:lineRule="auto"/>
              <w:ind w:left="4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综合</w:t>
            </w:r>
          </w:p>
        </w:tc>
        <w:tc>
          <w:tcPr>
            <w:tcW w:w="2936" w:type="dxa"/>
            <w:vAlign w:val="top"/>
          </w:tcPr>
          <w:p>
            <w:pPr>
              <w:spacing w:before="149" w:line="219" w:lineRule="auto"/>
              <w:ind w:left="4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农产品质量安全</w:t>
            </w:r>
          </w:p>
        </w:tc>
        <w:tc>
          <w:tcPr>
            <w:tcW w:w="3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before="147" w:line="219" w:lineRule="auto"/>
              <w:ind w:left="3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农村合作组织管理</w:t>
            </w:r>
          </w:p>
        </w:tc>
        <w:tc>
          <w:tcPr>
            <w:tcW w:w="33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4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畜牧</w:t>
            </w:r>
          </w:p>
        </w:tc>
        <w:tc>
          <w:tcPr>
            <w:tcW w:w="2936" w:type="dxa"/>
            <w:vAlign w:val="top"/>
          </w:tcPr>
          <w:p>
            <w:pPr>
              <w:spacing w:before="149" w:line="219" w:lineRule="auto"/>
              <w:ind w:left="9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畜禽养殖</w:t>
            </w:r>
          </w:p>
        </w:tc>
        <w:tc>
          <w:tcPr>
            <w:tcW w:w="3371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助理畜牧师、农业技术员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before="149" w:line="219" w:lineRule="auto"/>
              <w:ind w:left="6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饲料及畜产品</w:t>
            </w:r>
          </w:p>
        </w:tc>
        <w:tc>
          <w:tcPr>
            <w:tcW w:w="33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91" w:line="182" w:lineRule="auto"/>
              <w:ind w:left="4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兽医</w:t>
            </w:r>
          </w:p>
        </w:tc>
        <w:tc>
          <w:tcPr>
            <w:tcW w:w="2936" w:type="dxa"/>
            <w:vAlign w:val="top"/>
          </w:tcPr>
          <w:p>
            <w:pPr>
              <w:spacing w:before="151" w:line="220" w:lineRule="auto"/>
              <w:ind w:left="9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兽医兽药</w:t>
            </w:r>
          </w:p>
        </w:tc>
        <w:tc>
          <w:tcPr>
            <w:tcW w:w="3371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助理兽医师、农业技术员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vAlign w:val="top"/>
          </w:tcPr>
          <w:p>
            <w:pPr>
              <w:spacing w:before="150" w:line="219" w:lineRule="auto"/>
              <w:ind w:left="2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动物疫病检疫及防控</w:t>
            </w:r>
          </w:p>
        </w:tc>
        <w:tc>
          <w:tcPr>
            <w:tcW w:w="33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20"/>
          <w:pgMar w:top="1363" w:right="1484" w:bottom="400" w:left="1425" w:header="0" w:footer="0" w:gutter="0"/>
          <w:cols w:space="720" w:num="1"/>
        </w:sectPr>
      </w:pPr>
    </w:p>
    <w:p>
      <w:pPr>
        <w:spacing w:before="66" w:line="222" w:lineRule="auto"/>
        <w:ind w:left="6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20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20"/>
          <w:sz w:val="32"/>
          <w:szCs w:val="32"/>
          <w:lang w:val="en-US" w:eastAsia="zh-CN"/>
        </w:rPr>
        <w:t>3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40" w:line="222" w:lineRule="auto"/>
        <w:ind w:left="110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z w:val="43"/>
          <w:szCs w:val="43"/>
        </w:rPr>
        <w:t>个人申报专业技术资格诚信承诺书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680" w:lineRule="exact"/>
        <w:ind w:firstLine="996" w:firstLineChars="3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本人系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        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pacing w:val="6"/>
          <w:sz w:val="32"/>
          <w:szCs w:val="32"/>
        </w:rPr>
        <w:t>单位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spacing w:val="6"/>
          <w:sz w:val="32"/>
          <w:szCs w:val="32"/>
        </w:rPr>
        <w:t>工作人员，</w:t>
      </w:r>
      <w:r>
        <w:rPr>
          <w:rFonts w:ascii="仿宋" w:hAnsi="仿宋" w:eastAsia="仿宋" w:cs="仿宋"/>
          <w:spacing w:val="-8"/>
          <w:sz w:val="32"/>
          <w:szCs w:val="32"/>
        </w:rPr>
        <w:t>现申报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2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1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系列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-8"/>
          <w:sz w:val="32"/>
          <w:szCs w:val="32"/>
        </w:rPr>
        <w:t>专业</w:t>
      </w:r>
      <w:r>
        <w:rPr>
          <w:rFonts w:ascii="仿宋" w:hAnsi="仿宋" w:eastAsia="仿宋" w:cs="仿宋"/>
          <w:spacing w:val="-1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级专业技术资格。</w:t>
      </w:r>
      <w:r>
        <w:rPr>
          <w:rFonts w:ascii="仿宋" w:hAnsi="仿宋" w:eastAsia="仿宋" w:cs="仿宋"/>
          <w:spacing w:val="2"/>
          <w:sz w:val="32"/>
          <w:szCs w:val="32"/>
        </w:rPr>
        <w:t>本人承诺提交的所有评审材料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pacing w:val="2"/>
          <w:sz w:val="32"/>
          <w:szCs w:val="32"/>
        </w:rPr>
        <w:t>包括学历、职称、奖励证书及</w:t>
      </w:r>
      <w:r>
        <w:rPr>
          <w:rFonts w:ascii="仿宋" w:hAnsi="仿宋" w:eastAsia="仿宋" w:cs="仿宋"/>
          <w:spacing w:val="1"/>
          <w:sz w:val="32"/>
          <w:szCs w:val="32"/>
        </w:rPr>
        <w:t>论文、业绩证明等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spacing w:val="1"/>
          <w:sz w:val="32"/>
          <w:szCs w:val="32"/>
        </w:rPr>
        <w:t>均为真实有效。如提供虚假、失实材料，</w:t>
      </w:r>
      <w:r>
        <w:rPr>
          <w:rFonts w:ascii="仿宋" w:hAnsi="仿宋" w:eastAsia="仿宋" w:cs="仿宋"/>
          <w:spacing w:val="-3"/>
          <w:sz w:val="32"/>
          <w:szCs w:val="32"/>
        </w:rPr>
        <w:t>本人自愿五年内停止申报专业技术资格，并接受人社等部门的</w:t>
      </w:r>
      <w:r>
        <w:rPr>
          <w:rFonts w:ascii="仿宋" w:hAnsi="仿宋" w:eastAsia="仿宋" w:cs="仿宋"/>
          <w:spacing w:val="-9"/>
          <w:sz w:val="32"/>
          <w:szCs w:val="32"/>
        </w:rPr>
        <w:t>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8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600" w:lineRule="exact"/>
        <w:ind w:left="445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承诺人签名：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" w:line="600" w:lineRule="exact"/>
        <w:ind w:left="573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年</w:t>
      </w:r>
      <w:r>
        <w:rPr>
          <w:rFonts w:ascii="仿宋" w:hAnsi="仿宋" w:eastAsia="仿宋" w:cs="仿宋"/>
          <w:spacing w:val="7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2"/>
          <w:sz w:val="32"/>
          <w:szCs w:val="32"/>
        </w:rPr>
        <w:t>月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2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4" w:line="219" w:lineRule="auto"/>
        <w:ind w:left="11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3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pacing w:val="-13"/>
          <w:sz w:val="32"/>
          <w:szCs w:val="32"/>
        </w:rPr>
        <w:t>本承诺书一式2份，一份连同申报材料上报，一份单位留存</w:t>
      </w:r>
      <w:r>
        <w:rPr>
          <w:rFonts w:hint="eastAsia" w:ascii="仿宋" w:hAnsi="仿宋" w:eastAsia="仿宋" w:cs="仿宋"/>
          <w:spacing w:val="-13"/>
          <w:sz w:val="32"/>
          <w:szCs w:val="32"/>
          <w:lang w:eastAsia="zh-CN"/>
        </w:rPr>
        <w:t>）</w:t>
      </w:r>
    </w:p>
    <w:p>
      <w:pPr>
        <w:sectPr>
          <w:pgSz w:w="11900" w:h="16820"/>
          <w:pgMar w:top="1305" w:right="1250" w:bottom="400" w:left="1589" w:header="0" w:footer="0" w:gutter="0"/>
          <w:cols w:space="720" w:num="1"/>
        </w:sectPr>
      </w:pPr>
    </w:p>
    <w:p>
      <w:pPr>
        <w:spacing w:before="61" w:line="222" w:lineRule="auto"/>
        <w:ind w:left="4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-18"/>
          <w:sz w:val="30"/>
          <w:szCs w:val="30"/>
        </w:rPr>
        <w:t>附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件</w:t>
      </w:r>
      <w:r>
        <w:rPr>
          <w:rFonts w:hint="eastAsia" w:ascii="仿宋" w:hAnsi="仿宋" w:eastAsia="仿宋" w:cs="仿宋"/>
          <w:spacing w:val="-57"/>
          <w:sz w:val="30"/>
          <w:szCs w:val="30"/>
          <w:lang w:val="en-US" w:eastAsia="zh-CN"/>
        </w:rPr>
        <w:t>4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43" w:line="221" w:lineRule="auto"/>
        <w:ind w:left="3056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-12"/>
          <w:sz w:val="44"/>
          <w:szCs w:val="44"/>
        </w:rPr>
        <w:t>单位公示证明</w:t>
      </w:r>
    </w:p>
    <w:p>
      <w:pPr>
        <w:spacing w:line="351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97" w:line="362" w:lineRule="auto"/>
        <w:ind w:left="149" w:firstLine="5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同意推荐本单位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3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同志申报</w:t>
      </w:r>
      <w:r>
        <w:rPr>
          <w:rFonts w:ascii="仿宋" w:hAnsi="仿宋" w:eastAsia="仿宋" w:cs="仿宋"/>
          <w:spacing w:val="-148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1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系列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5"/>
          <w:sz w:val="30"/>
          <w:szCs w:val="30"/>
          <w:lang w:eastAsia="zh-CN"/>
        </w:rPr>
        <w:t>（</w:t>
      </w:r>
      <w:r>
        <w:rPr>
          <w:rFonts w:ascii="仿宋" w:hAnsi="仿宋" w:eastAsia="仿宋" w:cs="仿宋"/>
          <w:spacing w:val="15"/>
          <w:sz w:val="30"/>
          <w:szCs w:val="30"/>
        </w:rPr>
        <w:t>专业</w:t>
      </w:r>
      <w:r>
        <w:rPr>
          <w:rFonts w:hint="eastAsia" w:ascii="仿宋" w:hAnsi="仿宋" w:eastAsia="仿宋" w:cs="仿宋"/>
          <w:spacing w:val="15"/>
          <w:sz w:val="30"/>
          <w:szCs w:val="30"/>
          <w:lang w:eastAsia="zh-CN"/>
        </w:rPr>
        <w:t>）</w:t>
      </w:r>
      <w:r>
        <w:rPr>
          <w:rFonts w:ascii="仿宋" w:hAnsi="仿宋" w:eastAsia="仿宋" w:cs="仿宋"/>
          <w:spacing w:val="-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  <w:u w:val="single" w:color="auto"/>
        </w:rPr>
        <w:t xml:space="preserve">       </w:t>
      </w:r>
      <w:r>
        <w:rPr>
          <w:rFonts w:ascii="仿宋" w:hAnsi="仿宋" w:eastAsia="仿宋" w:cs="仿宋"/>
          <w:spacing w:val="-1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级专业技术资格。其申报的材料已经本单位审</w:t>
      </w:r>
      <w:r>
        <w:rPr>
          <w:rFonts w:ascii="仿宋" w:hAnsi="仿宋" w:eastAsia="仿宋" w:cs="仿宋"/>
          <w:spacing w:val="20"/>
          <w:sz w:val="30"/>
          <w:szCs w:val="30"/>
        </w:rPr>
        <w:t>查，并按省有关规定在本单位公示5个工作日以上。</w:t>
      </w:r>
    </w:p>
    <w:p>
      <w:pPr>
        <w:spacing w:before="265" w:line="220" w:lineRule="auto"/>
        <w:ind w:left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申报材料经公示后无异议。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99" w:line="221" w:lineRule="auto"/>
        <w:ind w:left="47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5"/>
          <w:sz w:val="30"/>
          <w:szCs w:val="30"/>
        </w:rPr>
        <w:t>单位</w:t>
      </w:r>
      <w:r>
        <w:rPr>
          <w:rFonts w:hint="eastAsia" w:ascii="仿宋" w:hAnsi="仿宋" w:eastAsia="仿宋" w:cs="仿宋"/>
          <w:spacing w:val="55"/>
          <w:sz w:val="30"/>
          <w:szCs w:val="30"/>
          <w:lang w:eastAsia="zh-CN"/>
        </w:rPr>
        <w:t>（</w:t>
      </w:r>
      <w:r>
        <w:rPr>
          <w:rFonts w:ascii="仿宋" w:hAnsi="仿宋" w:eastAsia="仿宋" w:cs="仿宋"/>
          <w:spacing w:val="55"/>
          <w:sz w:val="30"/>
          <w:szCs w:val="30"/>
        </w:rPr>
        <w:t>公章</w:t>
      </w:r>
      <w:r>
        <w:rPr>
          <w:rFonts w:hint="eastAsia" w:ascii="仿宋" w:hAnsi="仿宋" w:eastAsia="仿宋" w:cs="仿宋"/>
          <w:spacing w:val="55"/>
          <w:sz w:val="30"/>
          <w:szCs w:val="30"/>
          <w:lang w:eastAsia="zh-CN"/>
        </w:rPr>
        <w:t>）</w:t>
      </w:r>
      <w:r>
        <w:rPr>
          <w:rFonts w:ascii="仿宋" w:hAnsi="仿宋" w:eastAsia="仿宋" w:cs="仿宋"/>
          <w:spacing w:val="55"/>
          <w:sz w:val="30"/>
          <w:szCs w:val="30"/>
        </w:rPr>
        <w:t>:</w:t>
      </w:r>
    </w:p>
    <w:p>
      <w:pPr>
        <w:spacing w:before="253" w:line="222" w:lineRule="auto"/>
        <w:ind w:left="53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0"/>
          <w:sz w:val="30"/>
          <w:szCs w:val="30"/>
        </w:rPr>
        <w:t>年</w:t>
      </w:r>
      <w:r>
        <w:rPr>
          <w:rFonts w:ascii="仿宋" w:hAnsi="仿宋" w:eastAsia="仿宋" w:cs="仿宋"/>
          <w:spacing w:val="28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20"/>
          <w:sz w:val="30"/>
          <w:szCs w:val="30"/>
        </w:rPr>
        <w:t>月</w:t>
      </w:r>
      <w:r>
        <w:rPr>
          <w:rFonts w:ascii="仿宋" w:hAnsi="仿宋" w:eastAsia="仿宋" w:cs="仿宋"/>
          <w:spacing w:val="48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20"/>
          <w:sz w:val="30"/>
          <w:szCs w:val="30"/>
        </w:rPr>
        <w:t>日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98" w:line="219" w:lineRule="auto"/>
        <w:ind w:left="8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-10"/>
          <w:sz w:val="30"/>
          <w:szCs w:val="30"/>
          <w:lang w:eastAsia="zh-CN"/>
        </w:rPr>
        <w:t>（</w:t>
      </w:r>
      <w:r>
        <w:rPr>
          <w:rFonts w:ascii="仿宋" w:hAnsi="仿宋" w:eastAsia="仿宋" w:cs="仿宋"/>
          <w:spacing w:val="-10"/>
          <w:sz w:val="30"/>
          <w:szCs w:val="30"/>
        </w:rPr>
        <w:t>本公示证明一式2份，一份连同申报材料上报</w:t>
      </w:r>
      <w:r>
        <w:rPr>
          <w:rFonts w:ascii="仿宋" w:hAnsi="仿宋" w:eastAsia="仿宋" w:cs="仿宋"/>
          <w:spacing w:val="-11"/>
          <w:sz w:val="30"/>
          <w:szCs w:val="30"/>
        </w:rPr>
        <w:t>，一份单位留存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）</w:t>
      </w:r>
    </w:p>
    <w:p>
      <w:pPr>
        <w:sectPr>
          <w:pgSz w:w="11900" w:h="16820"/>
          <w:pgMar w:top="1348" w:right="1526" w:bottom="400" w:left="1640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5440" w:firstLineChars="17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1440" w:right="1406" w:bottom="816" w:left="1576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260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z w:val="19"/>
        <w:szCs w:val="19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NmE1ZjIwMWEwYTdhMzIyNTg5YTYyNjljYzg0YTEifQ=="/>
  </w:docVars>
  <w:rsids>
    <w:rsidRoot w:val="402B18C5"/>
    <w:rsid w:val="402B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2023-09-25T03:44:00Z</dcterms:created>
  <dc:creator>徐芹18355763690</dc:creator>
  <cp:lastModifiedBy>徐芹18355763690</cp:lastModifiedBy>
  <dcterms:modified xsi:type="dcterms:W3CDTF">2023-09-25T03:45:04Z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804A7AC0E1784A3DB88AB8AEFBBCF77C_11</vt:lpwstr>
  </property>
</Properties>
</file>